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entury Gothic" w:hAnsi="Century Gothic"/>
          <w:i w:val="false"/>
          <w:i w:val="false"/>
          <w:iCs w:val="false"/>
          <w:sz w:val="28"/>
          <w:szCs w:val="28"/>
        </w:rPr>
      </w:pPr>
      <w:r>
        <w:rPr>
          <w:rFonts w:ascii="Century Gothic" w:hAnsi="Century Gothic"/>
          <w:i w:val="false"/>
          <w:iCs w:val="false"/>
          <w:sz w:val="40"/>
          <w:szCs w:val="40"/>
        </w:rPr>
        <w:t>Základní škola Nížkov zve všechny rodiče a zájemce na setkání s psycholožkou</w:t>
      </w:r>
    </w:p>
    <w:p>
      <w:pPr>
        <w:pStyle w:val="Normal"/>
        <w:jc w:val="center"/>
        <w:rPr/>
      </w:pPr>
      <w:r>
        <w:rPr>
          <w:rFonts w:ascii="Century Gothic" w:hAnsi="Century Gothic"/>
          <w:i w:val="false"/>
          <w:iCs w:val="false"/>
          <w:sz w:val="28"/>
          <w:szCs w:val="28"/>
        </w:rPr>
        <w:t xml:space="preserve"> </w:t>
      </w:r>
    </w:p>
    <w:p>
      <w:pPr>
        <w:pStyle w:val="Normal"/>
        <w:jc w:val="center"/>
        <w:rPr>
          <w:sz w:val="132"/>
          <w:szCs w:val="132"/>
        </w:rPr>
      </w:pPr>
      <w:r>
        <w:rPr>
          <w:rFonts w:ascii="Century Gothic" w:hAnsi="Century Gothic"/>
          <w:b/>
          <w:bCs/>
          <w:i w:val="false"/>
          <w:iCs w:val="false"/>
          <w:sz w:val="132"/>
          <w:szCs w:val="132"/>
        </w:rPr>
        <w:t xml:space="preserve">Mgr. Elen Sejrkovou </w:t>
      </w:r>
    </w:p>
    <w:p>
      <w:pPr>
        <w:pStyle w:val="Normal"/>
        <w:jc w:val="center"/>
        <w:rPr>
          <w:rFonts w:ascii="Century Gothic" w:hAnsi="Century Gothic"/>
          <w:b/>
          <w:b/>
          <w:bCs/>
          <w:i w:val="false"/>
          <w:i w:val="false"/>
          <w:iCs w:val="false"/>
          <w:sz w:val="40"/>
          <w:szCs w:val="40"/>
        </w:rPr>
      </w:pPr>
      <w:r>
        <w:rPr>
          <w:rFonts w:ascii="Century Gothic" w:hAnsi="Century Gothic"/>
          <w:b/>
          <w:bCs/>
          <w:i w:val="false"/>
          <w:iCs w:val="false"/>
          <w:sz w:val="40"/>
          <w:szCs w:val="40"/>
        </w:rPr>
      </w:r>
    </w:p>
    <w:p>
      <w:pPr>
        <w:pStyle w:val="Normal"/>
        <w:rPr>
          <w:rFonts w:ascii="Century Gothic" w:hAnsi="Century Gothic"/>
          <w:b/>
          <w:b/>
          <w:bCs/>
          <w:i w:val="false"/>
          <w:i w:val="false"/>
          <w:iCs w:val="false"/>
          <w:sz w:val="36"/>
          <w:szCs w:val="36"/>
        </w:rPr>
      </w:pPr>
      <w:r>
        <w:rPr>
          <w:rFonts w:ascii="Century Gothic" w:hAnsi="Century Gothic"/>
          <w:b/>
          <w:bCs/>
          <w:i w:val="false"/>
          <w:iCs w:val="false"/>
          <w:sz w:val="56"/>
          <w:szCs w:val="56"/>
        </w:rPr>
        <w:t>Téma:  „Jak být dobrým rodičem?“</w:t>
      </w:r>
    </w:p>
    <w:p>
      <w:pPr>
        <w:pStyle w:val="Normal"/>
        <w:rPr>
          <w:rFonts w:ascii="Century Gothic" w:hAnsi="Century Gothic"/>
          <w:b/>
          <w:b/>
          <w:bCs/>
          <w:i w:val="false"/>
          <w:i w:val="false"/>
          <w:iCs w:val="false"/>
          <w:sz w:val="44"/>
          <w:szCs w:val="44"/>
        </w:rPr>
      </w:pPr>
      <w:r>
        <w:rPr>
          <w:rFonts w:ascii="Century Gothic" w:hAnsi="Century Gothic"/>
          <w:b/>
          <w:bCs/>
          <w:i w:val="false"/>
          <w:iCs w:val="false"/>
          <w:sz w:val="44"/>
          <w:szCs w:val="44"/>
        </w:rPr>
      </w:r>
    </w:p>
    <w:p>
      <w:pPr>
        <w:pStyle w:val="Normal"/>
        <w:jc w:val="center"/>
        <w:rPr>
          <w:rFonts w:ascii="Century Gothic" w:hAnsi="Century Gothic"/>
          <w:i w:val="false"/>
          <w:i w:val="false"/>
          <w:iCs w:val="false"/>
          <w:sz w:val="36"/>
          <w:szCs w:val="36"/>
        </w:rPr>
      </w:pPr>
      <w:r>
        <w:rPr>
          <w:rFonts w:ascii="Century Gothic" w:hAnsi="Century Gothic"/>
          <w:i w:val="false"/>
          <w:iCs w:val="false"/>
          <w:sz w:val="52"/>
          <w:szCs w:val="52"/>
        </w:rPr>
        <w:t xml:space="preserve">Beseda (seminář) se uskuteční </w:t>
      </w:r>
      <w:r>
        <w:rPr>
          <w:rFonts w:ascii="Century Gothic" w:hAnsi="Century Gothic"/>
          <w:b/>
          <w:bCs/>
          <w:i w:val="false"/>
          <w:iCs w:val="false"/>
          <w:sz w:val="52"/>
          <w:szCs w:val="52"/>
        </w:rPr>
        <w:t>3. 10. 2019 v 16 hodin jídelně Základní školy Nížkov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Century Gothic" w:hAnsi="Century Gothic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Century Gothic" w:hAnsi="Century Gothic"/>
          <w:b/>
          <w:bCs/>
          <w:i w:val="false"/>
          <w:iCs w:val="false"/>
          <w:sz w:val="36"/>
          <w:szCs w:val="36"/>
        </w:rPr>
        <w:t>Obsahem tohoto setkání  je:</w:t>
      </w:r>
    </w:p>
    <w:p>
      <w:pPr>
        <w:pStyle w:val="Normal"/>
        <w:numPr>
          <w:ilvl w:val="0"/>
          <w:numId w:val="1"/>
        </w:numPr>
        <w:jc w:val="left"/>
        <w:rPr>
          <w:sz w:val="36"/>
          <w:szCs w:val="36"/>
        </w:rPr>
      </w:pPr>
      <w:r>
        <w:rPr>
          <w:rFonts w:ascii="Calibri" w:hAnsi="Calibri"/>
          <w:i w:val="false"/>
          <w:iCs w:val="false"/>
          <w:sz w:val="36"/>
          <w:szCs w:val="36"/>
        </w:rPr>
        <w:t>Co je to vlastn</w:t>
      </w:r>
      <w:r>
        <w:rPr>
          <w:rFonts w:ascii="Calibri" w:hAnsi="Calibri"/>
          <w:sz w:val="36"/>
          <w:szCs w:val="36"/>
        </w:rPr>
        <w:t>ě zlobení</w:t>
      </w:r>
    </w:p>
    <w:p>
      <w:pPr>
        <w:pStyle w:val="Normal"/>
        <w:numPr>
          <w:ilvl w:val="0"/>
          <w:numId w:val="1"/>
        </w:numPr>
        <w:jc w:val="left"/>
        <w:rPr>
          <w:sz w:val="36"/>
          <w:szCs w:val="36"/>
        </w:rPr>
      </w:pPr>
      <w:r>
        <w:rPr>
          <w:rFonts w:ascii="Calibri" w:hAnsi="Calibri"/>
          <w:sz w:val="36"/>
          <w:szCs w:val="36"/>
        </w:rPr>
        <w:t>Jak je to s tresty a odměnami</w:t>
      </w:r>
    </w:p>
    <w:p>
      <w:pPr>
        <w:pStyle w:val="Normal"/>
        <w:numPr>
          <w:ilvl w:val="0"/>
          <w:numId w:val="1"/>
        </w:numPr>
        <w:jc w:val="left"/>
        <w:rPr>
          <w:sz w:val="36"/>
          <w:szCs w:val="36"/>
        </w:rPr>
      </w:pPr>
      <w:r>
        <w:rPr>
          <w:rFonts w:ascii="Calibri" w:hAnsi="Calibri"/>
          <w:sz w:val="36"/>
          <w:szCs w:val="36"/>
        </w:rPr>
        <w:t>Proč jsou hranice ve výchově tak důležité</w:t>
      </w:r>
    </w:p>
    <w:p>
      <w:pPr>
        <w:pStyle w:val="Normal"/>
        <w:numPr>
          <w:ilvl w:val="0"/>
          <w:numId w:val="1"/>
        </w:numPr>
        <w:jc w:val="left"/>
        <w:rPr>
          <w:sz w:val="36"/>
          <w:szCs w:val="36"/>
        </w:rPr>
      </w:pPr>
      <w:r>
        <w:rPr>
          <w:rFonts w:ascii="Calibri" w:hAnsi="Calibri"/>
          <w:sz w:val="36"/>
          <w:szCs w:val="36"/>
        </w:rPr>
        <w:t>Jak je to s naší důsledností</w:t>
      </w:r>
    </w:p>
    <w:p>
      <w:pPr>
        <w:pStyle w:val="Normal"/>
        <w:jc w:val="left"/>
        <w:rPr>
          <w:rFonts w:ascii="Century Gothic" w:hAnsi="Century Gothic"/>
          <w:i w:val="false"/>
          <w:i w:val="false"/>
          <w:iCs w:val="false"/>
          <w:sz w:val="36"/>
          <w:szCs w:val="36"/>
        </w:rPr>
      </w:pPr>
      <w:r>
        <w:rPr>
          <w:rFonts w:ascii="Century Gothic" w:hAnsi="Century Gothic"/>
          <w:i w:val="false"/>
          <w:iCs w:val="false"/>
          <w:sz w:val="36"/>
          <w:szCs w:val="36"/>
        </w:rPr>
      </w:r>
    </w:p>
    <w:p>
      <w:pPr>
        <w:pStyle w:val="Normal"/>
        <w:jc w:val="both"/>
        <w:rPr>
          <w:sz w:val="36"/>
          <w:szCs w:val="36"/>
        </w:rPr>
      </w:pPr>
      <w:r>
        <w:rPr>
          <w:rFonts w:ascii="Century Gothic" w:hAnsi="Century Gothic"/>
          <w:i w:val="false"/>
          <w:iCs w:val="false"/>
          <w:sz w:val="36"/>
          <w:szCs w:val="36"/>
        </w:rPr>
        <w:t>Informací, často protichůdných, o tom, jak „správně a dobře vychovávat“ je k dispozici nepřeberné množství. Paní magistra vám nabídne základní orientaci v rodičovských kompetencích a jistotu, že nemusíte být dokonalým rodičem….</w:t>
      </w:r>
    </w:p>
    <w:p>
      <w:pPr>
        <w:pStyle w:val="Normal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entury Gothic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LibreOffice/6.2.5.2$Windows_X86_64 LibreOffice_project/1ec314fa52f458adc18c4f025c545a4e8b22c159</Application>
  <Pages>1</Pages>
  <Words>98</Words>
  <Characters>503</Characters>
  <CharactersWithSpaces>591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2019-09-16T11:46:30Z</dcterms:created>
  <dc:creator/>
  <dc:description/>
  <dc:language>cs-CZ</dc:language>
  <cp:lastModifiedBy/>
  <cp:lastPrinted>2019-09-16T12:27:54Z</cp:lastPrinted>
  <dcterms:modified xsi:type="dcterms:W3CDTF">2019-09-17T17:15:34Z</dcterms:modified>
  <cp:revision>2</cp:revision>
  <dc:subject/>
  <dc:title/>
</cp:coreProperties>
</file>