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 xml:space="preserve">Testování žáků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Informace pro rodiče a žáky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1"/>
        <w:jc w:val="both"/>
        <w:rPr/>
      </w:pP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Termíny testování</w:t>
      </w:r>
    </w:p>
    <w:p>
      <w:pPr>
        <w:pStyle w:val="Tlotextu"/>
        <w:widowControl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Středa 1. 9. 2021 (žáci 2. - 9. třídy), čtvrtek 2. 9. 2021 (žáci 1. třídy), pondělí 6. 9. 2021 (všichni žáci) a čtvrtek 9. 9. 2021 (všichni žáci).</w:t>
      </w:r>
    </w:p>
    <w:p>
      <w:pPr>
        <w:pStyle w:val="Tlotextu"/>
        <w:widowControl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Po vyhodnocení tohoto testování MŠMT rozhodne o dalším postupu.</w:t>
      </w:r>
    </w:p>
    <w:p>
      <w:pPr>
        <w:pStyle w:val="Tlotextu"/>
        <w:widowControl/>
        <w:jc w:val="left"/>
        <w:rPr/>
      </w:pP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101313"/>
          <w:spacing w:val="0"/>
          <w:sz w:val="24"/>
          <w:szCs w:val="24"/>
        </w:rPr>
        <w:t>Pravidla testování</w:t>
      </w:r>
    </w:p>
    <w:p>
      <w:pPr>
        <w:pStyle w:val="Tlotextu"/>
        <w:widowControl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Testování bude provedeno antigenními testy GENRUI (</w:t>
      </w:r>
      <w:hyperlink r:id="rId2" w:tgtFrame="_blank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9374C"/>
            <w:spacing w:val="0"/>
            <w:sz w:val="24"/>
            <w:szCs w:val="24"/>
          </w:rPr>
          <w:t>instruktážní video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).</w:t>
      </w:r>
    </w:p>
    <w:p>
      <w:pPr>
        <w:pStyle w:val="Tlotextu"/>
        <w:widowControl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Testováni se neprovádí: </w:t>
      </w:r>
    </w:p>
    <w:p>
      <w:pPr>
        <w:pStyle w:val="Tlotextu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u dětí s dokončeným očkováním (14 dnů po poslední dávce) - žák třídnímu učiteli odevzdá potvrzení o očkování, </w:t>
      </w:r>
    </w:p>
    <w:p>
      <w:pPr>
        <w:pStyle w:val="Tlotextu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u dětí, které prodělaly v posledních 180 dnech onemocnění COVID–19 - žák třídnímu učiteli odevzdá potvrzení o pozitivním testu na COVID - 19 v listinné nebo elektronické podobě,</w:t>
      </w:r>
    </w:p>
    <w:p>
      <w:pPr>
        <w:pStyle w:val="Tlotextu"/>
        <w:widowControl/>
        <w:numPr>
          <w:ilvl w:val="0"/>
          <w:numId w:val="2"/>
        </w:numPr>
        <w:tabs>
          <w:tab w:val="clear" w:pos="720"/>
          <w:tab w:val="left" w:pos="0" w:leader="none"/>
        </w:tabs>
        <w:ind w:left="707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u dětí, které doloží platný negativní výsledek antigenního testu (platí 3 dny) nebo PCR testu (platí 7 dnů) provedeného v odběrovém místě. </w:t>
      </w:r>
    </w:p>
    <w:p>
      <w:pPr>
        <w:pStyle w:val="Tlotextu"/>
        <w:widowControl/>
        <w:jc w:val="left"/>
        <w:rPr/>
      </w:pP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Pokud se žák nepodrobí testování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, musí mít po celou dobu poskytování vzdělávání nebo školských služeb nasazenou roušku nebo respirátor.</w:t>
      </w:r>
    </w:p>
    <w:p>
      <w:pPr>
        <w:pStyle w:val="Tlotextu"/>
        <w:widowControl/>
        <w:jc w:val="both"/>
        <w:rPr/>
      </w:pP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Výjimku pro nošení ochrany dýchacích cest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 mají pouze děti a žáci s poruchou intelektu, s poruchou autistického spektra, a kognitivní poruchou nebo se závažnou alterací duševního stavu, jejichž mentální schopnosti či aktuální duševní stav neumožňují dodržování tohoto nařízení nebo děti a žáci s lékařským potvrzením o zdravotním stavu, který jim neumožňuje nosit konkrétně respirátor nebo jakoukoliv ochranu dýchacích cest. </w:t>
      </w:r>
    </w:p>
    <w:p>
      <w:pPr>
        <w:pStyle w:val="Tlotextu"/>
        <w:widowControl/>
        <w:jc w:val="both"/>
        <w:rPr/>
      </w:pP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V případě, kdy dítě či žák odmítne jak testování, tak nošení ochranného prostředku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 škola neumožní dítěti či žákovi osobní přítomnost na vzdělávání či poskytování školských služeb. V případě, že dítě či žák odmítne nosit ochranný prostředek až v průběhu poskytování vzdělávání či školských služeb, škola (školské zařízení) je povinna takové dítě či žáka izolovat od ostatních osob a kontaktovat zákonného zástupce. Dítě či žák není automaticky omluven. Povinnost nosit stanovený prostředek ochrany dýchacích cest nelze považovat za zásah do osobní integrity osoby.  </w:t>
      </w:r>
    </w:p>
    <w:p>
      <w:pPr>
        <w:pStyle w:val="Tlotextu"/>
        <w:widowControl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Uvedená opatření budou v platnosti po dobu trvání screeningového testování, tj. do 9. 9. 2021.</w:t>
      </w:r>
    </w:p>
    <w:p>
      <w:pPr>
        <w:pStyle w:val="Tlotextu"/>
        <w:widowControl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31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V případě testování u žáků 1. - 3. tříd je umožněna přítomnost třetí osoby.</w:t>
      </w:r>
    </w:p>
    <w:p>
      <w:pPr>
        <w:pStyle w:val="Tlotextu"/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313"/>
          <w:spacing w:val="0"/>
          <w:sz w:val="24"/>
          <w:szCs w:val="24"/>
        </w:rPr>
        <w:t>Pokud žák není přítomen v době testování ve škole, provede se test bezprostředně po příchodu žáka do školy.</w:t>
      </w:r>
    </w:p>
    <w:p>
      <w:pPr>
        <w:pStyle w:val="Tlotextu"/>
        <w:widowControl/>
        <w:spacing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/>
      </w:pPr>
      <w:r>
        <w:rPr>
          <w:rStyle w:val="Normaltextrun1"/>
          <w:rFonts w:ascii="Times New Roman" w:hAnsi="Times New Roman"/>
          <w:sz w:val="24"/>
          <w:szCs w:val="24"/>
        </w:rPr>
        <w:t>Mgr. Marta Novotná</w:t>
      </w:r>
    </w:p>
    <w:p>
      <w:pPr>
        <w:pStyle w:val="Normal"/>
        <w:bidi w:val="0"/>
        <w:jc w:val="right"/>
        <w:rPr/>
      </w:pPr>
      <w:r>
        <w:rPr>
          <w:rStyle w:val="Normaltextrun1"/>
          <w:rFonts w:ascii="Times New Roman" w:hAnsi="Times New Roman"/>
          <w:sz w:val="24"/>
          <w:szCs w:val="24"/>
        </w:rPr>
        <w:t>ředitelka Základní školy Nížkov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Normaltextrun1">
    <w:name w:val="normaltextrun1"/>
    <w:basedOn w:val="DefaultParagraphFont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Eop">
    <w:name w:val="eop"/>
    <w:basedOn w:val="DefaultParagraph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pellingerror">
    <w:name w:val="spellingerro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pat">
    <w:name w:val="Footer"/>
    <w:basedOn w:val="Zhlavazpat"/>
    <w:pPr>
      <w:suppressLineNumbers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ormln">
    <w:name w:val="Normální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cs-CZ" w:eastAsia="zh-CN" w:bidi="hi-IN"/>
    </w:rPr>
  </w:style>
  <w:style w:type="paragraph" w:styleId="DefinitionTerm">
    <w:name w:val="Definition Term"/>
    <w:basedOn w:val="Normln"/>
    <w:qFormat/>
    <w:pPr/>
    <w:rPr/>
  </w:style>
  <w:style w:type="paragraph" w:styleId="DefinitionList">
    <w:name w:val="Definition List"/>
    <w:basedOn w:val="Normln"/>
    <w:qFormat/>
    <w:pPr>
      <w:ind w:left="360" w:hanging="0"/>
    </w:pPr>
    <w:rPr/>
  </w:style>
  <w:style w:type="paragraph" w:styleId="H1">
    <w:name w:val="H1"/>
    <w:basedOn w:val="Normln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ln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ln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ln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ln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ln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ln"/>
    <w:qFormat/>
    <w:pPr/>
    <w:rPr>
      <w:i/>
    </w:rPr>
  </w:style>
  <w:style w:type="paragraph" w:styleId="Blockquote">
    <w:name w:val="Blockquote"/>
    <w:basedOn w:val="Normln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ln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cs-CZ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8e1LDk5bt4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LibreOffice/7.1.4.2$Windows_X86_64 LibreOffice_project/a529a4fab45b75fefc5b6226684193eb000654f6</Application>
  <AppVersion>15.0000</AppVersion>
  <Pages>1</Pages>
  <Words>347</Words>
  <Characters>1930</Characters>
  <CharactersWithSpaces>2261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2021-04-06T19:58:00Z</dcterms:created>
  <dc:creator/>
  <dc:description/>
  <dc:language>cs-CZ</dc:language>
  <cp:lastModifiedBy/>
  <dcterms:modified xsi:type="dcterms:W3CDTF">2021-08-28T14:08:32Z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